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2" w:rsidRDefault="00BB2452" w:rsidP="005B37FE">
      <w:pPr>
        <w:outlineLvl w:val="0"/>
        <w:rPr>
          <w:sz w:val="20"/>
          <w:szCs w:val="20"/>
        </w:rPr>
      </w:pPr>
    </w:p>
    <w:p w:rsidR="00B12D34" w:rsidRPr="00137008" w:rsidRDefault="00B12D34" w:rsidP="005B37FE">
      <w:pPr>
        <w:outlineLvl w:val="0"/>
        <w:rPr>
          <w:sz w:val="20"/>
          <w:szCs w:val="20"/>
          <w:lang w:val="sr-Cyrl-CS"/>
        </w:rPr>
      </w:pPr>
      <w:r w:rsidRPr="00301C97">
        <w:rPr>
          <w:sz w:val="20"/>
          <w:szCs w:val="20"/>
        </w:rPr>
        <w:t xml:space="preserve">Број: </w:t>
      </w:r>
      <w:r w:rsidR="00137008">
        <w:rPr>
          <w:sz w:val="20"/>
          <w:szCs w:val="20"/>
        </w:rPr>
        <w:t>9/</w:t>
      </w:r>
      <w:r w:rsidR="007B1AED">
        <w:rPr>
          <w:sz w:val="20"/>
          <w:szCs w:val="20"/>
          <w:lang w:val="sr-Cyrl-CS"/>
        </w:rPr>
        <w:t>428</w:t>
      </w:r>
    </w:p>
    <w:p w:rsidR="00263BB6" w:rsidRPr="00735969" w:rsidRDefault="00695D85" w:rsidP="00735969">
      <w:pPr>
        <w:rPr>
          <w:sz w:val="20"/>
          <w:szCs w:val="20"/>
          <w:lang/>
        </w:rPr>
      </w:pPr>
      <w:r w:rsidRPr="00301C97">
        <w:rPr>
          <w:sz w:val="20"/>
          <w:szCs w:val="20"/>
        </w:rPr>
        <w:t>Датум:</w:t>
      </w:r>
      <w:r w:rsidR="0095056D" w:rsidRPr="00301C97">
        <w:rPr>
          <w:sz w:val="20"/>
          <w:szCs w:val="20"/>
        </w:rPr>
        <w:t xml:space="preserve"> </w:t>
      </w:r>
      <w:r w:rsidR="00735969">
        <w:rPr>
          <w:sz w:val="20"/>
          <w:szCs w:val="20"/>
          <w:lang w:val="sr-Cyrl-CS"/>
        </w:rPr>
        <w:t>20</w:t>
      </w:r>
      <w:r w:rsidR="00137008">
        <w:rPr>
          <w:sz w:val="20"/>
          <w:szCs w:val="20"/>
          <w:lang w:val="sr-Cyrl-CS"/>
        </w:rPr>
        <w:t>.07</w:t>
      </w:r>
      <w:r w:rsidR="00166FE4">
        <w:rPr>
          <w:sz w:val="20"/>
          <w:szCs w:val="20"/>
        </w:rPr>
        <w:t>.2020</w:t>
      </w:r>
      <w:r w:rsidR="00A51E61">
        <w:rPr>
          <w:sz w:val="20"/>
          <w:szCs w:val="20"/>
        </w:rPr>
        <w:t>.</w:t>
      </w:r>
    </w:p>
    <w:p w:rsidR="007B63EF" w:rsidRDefault="00022A92" w:rsidP="005B37FE">
      <w:pPr>
        <w:jc w:val="center"/>
        <w:outlineLvl w:val="0"/>
        <w:rPr>
          <w:b/>
          <w:sz w:val="28"/>
          <w:szCs w:val="28"/>
        </w:rPr>
      </w:pPr>
      <w:r w:rsidRPr="000C0B2D">
        <w:rPr>
          <w:b/>
          <w:sz w:val="28"/>
          <w:szCs w:val="28"/>
        </w:rPr>
        <w:t>Одговор</w:t>
      </w:r>
      <w:r w:rsidR="00AE3F15">
        <w:rPr>
          <w:b/>
          <w:sz w:val="28"/>
          <w:szCs w:val="28"/>
          <w:lang/>
        </w:rPr>
        <w:t>и</w:t>
      </w:r>
      <w:r w:rsidRPr="000C0B2D">
        <w:rPr>
          <w:b/>
          <w:sz w:val="28"/>
          <w:szCs w:val="28"/>
        </w:rPr>
        <w:t xml:space="preserve"> на питање понуђача</w:t>
      </w:r>
    </w:p>
    <w:p w:rsidR="0002043A" w:rsidRPr="00AD5D2C" w:rsidRDefault="0002043A" w:rsidP="005E659C">
      <w:pPr>
        <w:spacing w:line="240" w:lineRule="auto"/>
        <w:rPr>
          <w:sz w:val="20"/>
          <w:szCs w:val="20"/>
        </w:rPr>
      </w:pPr>
    </w:p>
    <w:p w:rsidR="00675C88" w:rsidRPr="00AE3F15" w:rsidRDefault="006357A7" w:rsidP="00AE3F15">
      <w:pPr>
        <w:ind w:left="993" w:hanging="993"/>
        <w:rPr>
          <w:b/>
          <w:sz w:val="20"/>
          <w:szCs w:val="20"/>
          <w:lang w:val="sr-Cyrl-CS"/>
        </w:rPr>
      </w:pPr>
      <w:r w:rsidRPr="00533A1C">
        <w:rPr>
          <w:b/>
          <w:color w:val="595959" w:themeColor="text1" w:themeTint="A6"/>
          <w:sz w:val="20"/>
          <w:szCs w:val="20"/>
        </w:rPr>
        <w:t>Предмет</w:t>
      </w:r>
      <w:r w:rsidRPr="00BA4BFE">
        <w:rPr>
          <w:b/>
          <w:color w:val="595959" w:themeColor="text1" w:themeTint="A6"/>
          <w:sz w:val="20"/>
          <w:szCs w:val="20"/>
        </w:rPr>
        <w:t>:</w:t>
      </w:r>
      <w:r w:rsidRPr="00BA4BFE">
        <w:rPr>
          <w:sz w:val="20"/>
          <w:szCs w:val="20"/>
        </w:rPr>
        <w:t xml:space="preserve"> </w:t>
      </w:r>
      <w:r w:rsidR="000E6CD0" w:rsidRPr="00BA4BFE">
        <w:rPr>
          <w:sz w:val="20"/>
          <w:szCs w:val="20"/>
        </w:rPr>
        <w:t>Одговор</w:t>
      </w:r>
      <w:r w:rsidR="00AE3F15">
        <w:rPr>
          <w:sz w:val="20"/>
          <w:szCs w:val="20"/>
          <w:lang/>
        </w:rPr>
        <w:t>и</w:t>
      </w:r>
      <w:r w:rsidR="000E6CD0" w:rsidRPr="00BA4BFE">
        <w:rPr>
          <w:sz w:val="20"/>
          <w:szCs w:val="20"/>
        </w:rPr>
        <w:t xml:space="preserve"> на питањ</w:t>
      </w:r>
      <w:r w:rsidR="00B54F85">
        <w:rPr>
          <w:sz w:val="20"/>
          <w:szCs w:val="20"/>
        </w:rPr>
        <w:t>a</w:t>
      </w:r>
      <w:r w:rsidR="000E6CD0" w:rsidRPr="00BA4BFE">
        <w:rPr>
          <w:sz w:val="20"/>
          <w:szCs w:val="20"/>
        </w:rPr>
        <w:t xml:space="preserve"> понуђача </w:t>
      </w:r>
      <w:r w:rsidR="00754F6C" w:rsidRPr="00BA4BFE">
        <w:rPr>
          <w:sz w:val="20"/>
          <w:szCs w:val="20"/>
        </w:rPr>
        <w:t xml:space="preserve">за јавну набавку </w:t>
      </w:r>
      <w:r w:rsidR="00D56F54" w:rsidRPr="00BA4BFE">
        <w:rPr>
          <w:sz w:val="20"/>
          <w:szCs w:val="20"/>
        </w:rPr>
        <w:t>добара</w:t>
      </w:r>
      <w:r w:rsidR="00B12D34" w:rsidRPr="00BA4BFE">
        <w:rPr>
          <w:sz w:val="20"/>
          <w:szCs w:val="20"/>
        </w:rPr>
        <w:t xml:space="preserve"> </w:t>
      </w:r>
      <w:r w:rsidR="00754F6C" w:rsidRPr="00BA4BFE">
        <w:rPr>
          <w:sz w:val="20"/>
          <w:szCs w:val="20"/>
        </w:rPr>
        <w:t xml:space="preserve">број </w:t>
      </w:r>
      <w:r w:rsidR="00137008">
        <w:rPr>
          <w:b/>
          <w:sz w:val="20"/>
          <w:szCs w:val="20"/>
          <w:lang w:val="sr-Cyrl-CS"/>
        </w:rPr>
        <w:t>Р1 Замена електроинсталација у Здравственој станици Крњача</w:t>
      </w:r>
    </w:p>
    <w:p w:rsidR="00675C88" w:rsidRPr="00A13C36" w:rsidRDefault="00675C88" w:rsidP="00675C88">
      <w:pPr>
        <w:rPr>
          <w:sz w:val="20"/>
          <w:szCs w:val="20"/>
        </w:rPr>
      </w:pPr>
      <w:r w:rsidRPr="00A13C36">
        <w:rPr>
          <w:sz w:val="20"/>
          <w:szCs w:val="20"/>
        </w:rPr>
        <w:t>За јавн</w:t>
      </w:r>
      <w:r>
        <w:rPr>
          <w:sz w:val="20"/>
          <w:szCs w:val="20"/>
        </w:rPr>
        <w:t>у набавку</w:t>
      </w:r>
      <w:r w:rsidR="00137008">
        <w:rPr>
          <w:sz w:val="20"/>
          <w:szCs w:val="20"/>
        </w:rPr>
        <w:t xml:space="preserve"> добара </w:t>
      </w:r>
      <w:r w:rsidR="00137008" w:rsidRPr="00B572C5">
        <w:rPr>
          <w:sz w:val="20"/>
          <w:szCs w:val="20"/>
        </w:rPr>
        <w:t>Р 1</w:t>
      </w:r>
      <w:r w:rsidRPr="00B572C5">
        <w:rPr>
          <w:sz w:val="20"/>
          <w:szCs w:val="20"/>
        </w:rPr>
        <w:t>, „</w:t>
      </w:r>
      <w:r w:rsidR="00137008" w:rsidRPr="00B572C5">
        <w:rPr>
          <w:sz w:val="20"/>
          <w:szCs w:val="20"/>
        </w:rPr>
        <w:t>Замена електроинсталација у Здравственој установи Крњача</w:t>
      </w:r>
      <w:r w:rsidRPr="00B572C5">
        <w:rPr>
          <w:sz w:val="20"/>
          <w:szCs w:val="20"/>
        </w:rPr>
        <w:t>“</w:t>
      </w:r>
      <w:r w:rsidRPr="00A13C36">
        <w:rPr>
          <w:sz w:val="20"/>
          <w:szCs w:val="20"/>
        </w:rPr>
        <w:t>,</w:t>
      </w:r>
      <w:r w:rsidR="00B54F85">
        <w:rPr>
          <w:sz w:val="20"/>
          <w:szCs w:val="20"/>
        </w:rPr>
        <w:t xml:space="preserve"> </w:t>
      </w:r>
      <w:r w:rsidRPr="00A13C36">
        <w:rPr>
          <w:sz w:val="20"/>
          <w:szCs w:val="20"/>
        </w:rPr>
        <w:t>на адресу наручиоца приспел</w:t>
      </w:r>
      <w:r w:rsidR="006A4C3C">
        <w:rPr>
          <w:sz w:val="20"/>
          <w:szCs w:val="20"/>
        </w:rPr>
        <w:t>а</w:t>
      </w:r>
      <w:r w:rsidR="00EA7350">
        <w:rPr>
          <w:sz w:val="20"/>
          <w:szCs w:val="20"/>
        </w:rPr>
        <w:t xml:space="preserve"> </w:t>
      </w:r>
      <w:r w:rsidR="006A4C3C">
        <w:rPr>
          <w:sz w:val="20"/>
          <w:szCs w:val="20"/>
        </w:rPr>
        <w:t>су</w:t>
      </w:r>
      <w:r w:rsidRPr="00A13C36">
        <w:rPr>
          <w:sz w:val="20"/>
          <w:szCs w:val="20"/>
        </w:rPr>
        <w:t xml:space="preserve"> следећ</w:t>
      </w:r>
      <w:r w:rsidR="006A4C3C">
        <w:rPr>
          <w:sz w:val="20"/>
          <w:szCs w:val="20"/>
        </w:rPr>
        <w:t>а</w:t>
      </w:r>
      <w:r w:rsidR="00B54F85">
        <w:rPr>
          <w:sz w:val="20"/>
          <w:szCs w:val="20"/>
        </w:rPr>
        <w:t xml:space="preserve"> </w:t>
      </w:r>
      <w:r w:rsidRPr="00A13C36">
        <w:rPr>
          <w:sz w:val="20"/>
          <w:szCs w:val="20"/>
        </w:rPr>
        <w:t>питањ</w:t>
      </w:r>
      <w:r w:rsidR="006A4C3C">
        <w:rPr>
          <w:sz w:val="20"/>
          <w:szCs w:val="20"/>
        </w:rPr>
        <w:t>а</w:t>
      </w:r>
      <w:r w:rsidRPr="00A13C36">
        <w:rPr>
          <w:sz w:val="20"/>
          <w:szCs w:val="20"/>
        </w:rPr>
        <w:t>:</w:t>
      </w:r>
    </w:p>
    <w:p w:rsidR="000C0B2D" w:rsidRPr="00AD5D2C" w:rsidRDefault="000C0B2D" w:rsidP="00BC6407">
      <w:pPr>
        <w:rPr>
          <w:sz w:val="20"/>
          <w:szCs w:val="20"/>
        </w:rPr>
      </w:pPr>
    </w:p>
    <w:p w:rsidR="006A56DA" w:rsidRPr="00B572C5" w:rsidRDefault="000E6CD0" w:rsidP="006A56DA">
      <w:pPr>
        <w:rPr>
          <w:sz w:val="20"/>
          <w:szCs w:val="20"/>
        </w:rPr>
      </w:pPr>
      <w:r w:rsidRPr="00B572C5">
        <w:rPr>
          <w:b/>
          <w:sz w:val="20"/>
          <w:szCs w:val="20"/>
        </w:rPr>
        <w:t>Питањ</w:t>
      </w:r>
      <w:r w:rsidR="00EA1A97" w:rsidRPr="00B572C5">
        <w:rPr>
          <w:b/>
          <w:sz w:val="20"/>
          <w:szCs w:val="20"/>
        </w:rPr>
        <w:t>е</w:t>
      </w:r>
      <w:r w:rsidR="00B54F85" w:rsidRPr="00B572C5">
        <w:rPr>
          <w:b/>
          <w:sz w:val="20"/>
          <w:szCs w:val="20"/>
        </w:rPr>
        <w:t xml:space="preserve"> 1</w:t>
      </w:r>
      <w:r w:rsidRPr="00B572C5">
        <w:rPr>
          <w:sz w:val="20"/>
          <w:szCs w:val="20"/>
        </w:rPr>
        <w:t xml:space="preserve">: </w:t>
      </w:r>
      <w:r w:rsidR="006A56DA" w:rsidRPr="00B572C5">
        <w:rPr>
          <w:sz w:val="20"/>
          <w:szCs w:val="20"/>
        </w:rPr>
        <w:t>Молимо појашњење позиције бр. 4 у оквиру одељка Ф тендерске документације</w:t>
      </w:r>
    </w:p>
    <w:p w:rsidR="006A56DA" w:rsidRPr="006A56DA" w:rsidRDefault="006A56DA" w:rsidP="006A56DA">
      <w:pPr>
        <w:spacing w:line="240" w:lineRule="auto"/>
        <w:jc w:val="left"/>
        <w:rPr>
          <w:sz w:val="20"/>
          <w:szCs w:val="20"/>
        </w:rPr>
      </w:pPr>
    </w:p>
    <w:p w:rsidR="006A56DA" w:rsidRPr="00B572C5" w:rsidRDefault="006A56DA" w:rsidP="00A1497F">
      <w:pPr>
        <w:spacing w:line="240" w:lineRule="auto"/>
        <w:jc w:val="left"/>
        <w:rPr>
          <w:sz w:val="20"/>
          <w:szCs w:val="20"/>
        </w:rPr>
      </w:pPr>
      <w:r w:rsidRPr="00B572C5">
        <w:rPr>
          <w:sz w:val="20"/>
          <w:szCs w:val="20"/>
        </w:rPr>
        <w:t>Нејасно је зашто је конкурсном документацијом предвиђено трослојно облагање 70м2 регала протвпожарним плочама ватроотпорности 90 минута ако специфицирани  регали нису у систему Е90, нити су предмером предвиђени сигурности системи (осим 12м ватроотпорног кабла за напајање вентилатора за одимљавање).</w:t>
      </w:r>
    </w:p>
    <w:p w:rsidR="006A56DA" w:rsidRPr="00B572C5" w:rsidRDefault="006A56DA" w:rsidP="00A1497F">
      <w:pPr>
        <w:pStyle w:val="ListParagraph"/>
        <w:ind w:hanging="360"/>
        <w:rPr>
          <w:sz w:val="20"/>
          <w:szCs w:val="20"/>
        </w:rPr>
      </w:pPr>
    </w:p>
    <w:p w:rsidR="006A56DA" w:rsidRPr="00B572C5" w:rsidRDefault="004D4C0C" w:rsidP="00804BB2">
      <w:pPr>
        <w:rPr>
          <w:sz w:val="20"/>
          <w:szCs w:val="20"/>
        </w:rPr>
      </w:pPr>
      <w:r w:rsidRPr="00B572C5">
        <w:rPr>
          <w:sz w:val="20"/>
          <w:szCs w:val="20"/>
        </w:rPr>
        <w:t> </w:t>
      </w:r>
      <w:r w:rsidR="00235DAC" w:rsidRPr="00B572C5">
        <w:rPr>
          <w:b/>
          <w:sz w:val="20"/>
          <w:szCs w:val="20"/>
        </w:rPr>
        <w:t>Питање 2</w:t>
      </w:r>
      <w:r w:rsidR="00B572C5">
        <w:rPr>
          <w:sz w:val="20"/>
          <w:szCs w:val="20"/>
          <w:lang/>
        </w:rPr>
        <w:t>:</w:t>
      </w:r>
      <w:r w:rsidRPr="00B572C5">
        <w:rPr>
          <w:sz w:val="20"/>
          <w:szCs w:val="20"/>
        </w:rPr>
        <w:t xml:space="preserve">   </w:t>
      </w:r>
      <w:r w:rsidR="00B572C5">
        <w:rPr>
          <w:sz w:val="20"/>
          <w:szCs w:val="20"/>
        </w:rPr>
        <w:t xml:space="preserve">Под </w:t>
      </w:r>
      <w:r w:rsidR="00B572C5">
        <w:rPr>
          <w:sz w:val="20"/>
          <w:szCs w:val="20"/>
          <w:lang/>
        </w:rPr>
        <w:t>условом</w:t>
      </w:r>
      <w:r w:rsidR="00B572C5">
        <w:rPr>
          <w:sz w:val="20"/>
          <w:szCs w:val="20"/>
        </w:rPr>
        <w:t xml:space="preserve"> 5 обавезних услова тра</w:t>
      </w:r>
      <w:r w:rsidR="00B572C5">
        <w:rPr>
          <w:sz w:val="20"/>
          <w:szCs w:val="20"/>
          <w:lang/>
        </w:rPr>
        <w:t>ж</w:t>
      </w:r>
      <w:r w:rsidR="006A56DA" w:rsidRPr="00B572C5">
        <w:rPr>
          <w:sz w:val="20"/>
          <w:szCs w:val="20"/>
        </w:rPr>
        <w:t>и се важећа дозвола за обављање делатности издате од стране надлезног органа. На коју дозволу се мисли? Да ли је довољан извод АПР где се види да понуђач изводи електро радове?</w:t>
      </w:r>
    </w:p>
    <w:p w:rsidR="006A56DA" w:rsidRPr="00B572C5" w:rsidRDefault="006A56DA" w:rsidP="00804BB2">
      <w:pPr>
        <w:spacing w:line="240" w:lineRule="auto"/>
        <w:jc w:val="left"/>
        <w:rPr>
          <w:sz w:val="20"/>
          <w:szCs w:val="20"/>
        </w:rPr>
      </w:pPr>
    </w:p>
    <w:p w:rsidR="006A56DA" w:rsidRPr="00B572C5" w:rsidRDefault="00B572C5" w:rsidP="00804BB2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Као додатни услов тра</w:t>
      </w:r>
      <w:r>
        <w:rPr>
          <w:sz w:val="20"/>
          <w:szCs w:val="20"/>
          <w:lang/>
        </w:rPr>
        <w:t>ж</w:t>
      </w:r>
      <w:r w:rsidR="000D276E">
        <w:rPr>
          <w:sz w:val="20"/>
          <w:szCs w:val="20"/>
        </w:rPr>
        <w:t>и се лиценцирани ин</w:t>
      </w:r>
      <w:r w:rsidR="000D276E">
        <w:rPr>
          <w:sz w:val="20"/>
          <w:szCs w:val="20"/>
          <w:lang/>
        </w:rPr>
        <w:t>ж</w:t>
      </w:r>
      <w:r w:rsidR="006A56DA" w:rsidRPr="00B572C5">
        <w:rPr>
          <w:sz w:val="20"/>
          <w:szCs w:val="20"/>
        </w:rPr>
        <w:t>ењер али није дефинисано која лиценца је потребна?</w:t>
      </w:r>
    </w:p>
    <w:p w:rsidR="006A56DA" w:rsidRPr="00007D65" w:rsidRDefault="006A56DA" w:rsidP="006A56DA">
      <w:pPr>
        <w:spacing w:before="100" w:beforeAutospacing="1" w:after="100" w:afterAutospacing="1"/>
        <w:rPr>
          <w:b/>
          <w:sz w:val="20"/>
          <w:szCs w:val="20"/>
        </w:rPr>
      </w:pPr>
      <w:r w:rsidRPr="00007D65">
        <w:rPr>
          <w:b/>
          <w:sz w:val="20"/>
          <w:szCs w:val="20"/>
        </w:rPr>
        <w:t>Питање 3</w:t>
      </w:r>
      <w:r w:rsidR="00007D65">
        <w:rPr>
          <w:b/>
          <w:sz w:val="20"/>
          <w:szCs w:val="20"/>
          <w:lang/>
        </w:rPr>
        <w:t>:</w:t>
      </w:r>
      <w:r w:rsidRPr="00007D65">
        <w:rPr>
          <w:b/>
          <w:sz w:val="20"/>
          <w:szCs w:val="20"/>
        </w:rPr>
        <w:t xml:space="preserve">    </w:t>
      </w:r>
    </w:p>
    <w:p w:rsidR="006A56DA" w:rsidRPr="00B572C5" w:rsidRDefault="006A56DA" w:rsidP="0032551F">
      <w:pPr>
        <w:spacing w:before="100" w:beforeAutospacing="1" w:after="100" w:afterAutospacing="1" w:line="240" w:lineRule="auto"/>
        <w:jc w:val="left"/>
        <w:rPr>
          <w:sz w:val="20"/>
          <w:szCs w:val="20"/>
        </w:rPr>
      </w:pPr>
      <w:r w:rsidRPr="00B572C5">
        <w:rPr>
          <w:sz w:val="20"/>
          <w:szCs w:val="20"/>
        </w:rPr>
        <w:t xml:space="preserve">Да ли је потребно да се уз понуду достави било која финансијска гаранција / менице или банкарска гаранција/ или доставља само изабрани </w:t>
      </w:r>
    </w:p>
    <w:p w:rsidR="006A56DA" w:rsidRPr="00B572C5" w:rsidRDefault="006A56DA" w:rsidP="0032551F">
      <w:pPr>
        <w:spacing w:before="100" w:beforeAutospacing="1" w:after="100" w:afterAutospacing="1" w:line="240" w:lineRule="auto"/>
        <w:jc w:val="left"/>
        <w:rPr>
          <w:sz w:val="20"/>
          <w:szCs w:val="20"/>
        </w:rPr>
      </w:pPr>
      <w:r w:rsidRPr="00B572C5">
        <w:rPr>
          <w:sz w:val="20"/>
          <w:szCs w:val="20"/>
        </w:rPr>
        <w:t>Питање за кадровски капацитет; да ли је потребно да се достави  за раднике / електро струке/ нека документација,  потврда да су запослени код нас.</w:t>
      </w:r>
    </w:p>
    <w:p w:rsidR="006A56DA" w:rsidRPr="00735969" w:rsidRDefault="006A56DA" w:rsidP="004D4C0C">
      <w:pPr>
        <w:spacing w:before="100" w:beforeAutospacing="1" w:after="100" w:afterAutospacing="1" w:line="240" w:lineRule="auto"/>
        <w:jc w:val="left"/>
        <w:rPr>
          <w:sz w:val="20"/>
          <w:szCs w:val="20"/>
          <w:lang/>
        </w:rPr>
      </w:pPr>
    </w:p>
    <w:p w:rsidR="00B572C5" w:rsidRPr="00735969" w:rsidRDefault="004D4C0C" w:rsidP="004D4C0C">
      <w:pPr>
        <w:spacing w:before="100" w:beforeAutospacing="1" w:after="100" w:afterAutospacing="1" w:line="240" w:lineRule="auto"/>
        <w:jc w:val="left"/>
        <w:rPr>
          <w:sz w:val="20"/>
          <w:szCs w:val="20"/>
          <w:lang/>
        </w:rPr>
      </w:pPr>
      <w:r w:rsidRPr="000D276E">
        <w:rPr>
          <w:b/>
          <w:sz w:val="20"/>
          <w:szCs w:val="20"/>
        </w:rPr>
        <w:t> Одговор 1</w:t>
      </w:r>
      <w:r w:rsidRPr="00B572C5">
        <w:rPr>
          <w:sz w:val="20"/>
          <w:szCs w:val="20"/>
        </w:rPr>
        <w:t xml:space="preserve">: </w:t>
      </w:r>
      <w:r w:rsidR="00B572C5">
        <w:rPr>
          <w:sz w:val="20"/>
          <w:szCs w:val="20"/>
          <w:lang/>
        </w:rPr>
        <w:t xml:space="preserve">Наведени начин облагања регала је у складу са пројектном документацијом која чини саставни део тендерске документације.  </w:t>
      </w:r>
    </w:p>
    <w:p w:rsidR="004D4C0C" w:rsidRDefault="004D4C0C" w:rsidP="004D4C0C">
      <w:pPr>
        <w:spacing w:before="100" w:beforeAutospacing="1" w:after="100" w:afterAutospacing="1" w:line="240" w:lineRule="auto"/>
        <w:jc w:val="left"/>
        <w:rPr>
          <w:sz w:val="20"/>
          <w:szCs w:val="20"/>
          <w:lang/>
        </w:rPr>
      </w:pPr>
      <w:r w:rsidRPr="00007D65">
        <w:rPr>
          <w:b/>
          <w:sz w:val="20"/>
          <w:szCs w:val="20"/>
        </w:rPr>
        <w:t>Одговор 2</w:t>
      </w:r>
      <w:r w:rsidR="00007D65">
        <w:rPr>
          <w:sz w:val="20"/>
          <w:szCs w:val="20"/>
        </w:rPr>
        <w:t>:</w:t>
      </w:r>
      <w:r w:rsidR="00007D65">
        <w:rPr>
          <w:sz w:val="20"/>
          <w:szCs w:val="20"/>
          <w:lang/>
        </w:rPr>
        <w:t xml:space="preserve"> </w:t>
      </w:r>
      <w:r w:rsidRPr="00B572C5">
        <w:rPr>
          <w:sz w:val="20"/>
          <w:szCs w:val="20"/>
        </w:rPr>
        <w:t>Понуђач за конкретну јавну набавку доставља решење за обављање делатности само уколико је таква дозвола предвиђена одређеним посебним прописима</w:t>
      </w:r>
      <w:r w:rsidR="00137008" w:rsidRPr="00B572C5">
        <w:rPr>
          <w:sz w:val="20"/>
          <w:szCs w:val="20"/>
        </w:rPr>
        <w:t>.</w:t>
      </w:r>
    </w:p>
    <w:p w:rsidR="00FB0603" w:rsidRPr="00735969" w:rsidRDefault="00007D65" w:rsidP="00735969">
      <w:pPr>
        <w:spacing w:before="100" w:beforeAutospacing="1" w:after="100" w:afterAutospacing="1" w:line="240" w:lineRule="auto"/>
        <w:jc w:val="left"/>
        <w:rPr>
          <w:sz w:val="20"/>
          <w:szCs w:val="20"/>
          <w:lang/>
        </w:rPr>
      </w:pPr>
      <w:r>
        <w:rPr>
          <w:sz w:val="20"/>
          <w:szCs w:val="20"/>
          <w:lang/>
        </w:rPr>
        <w:t>Потребна је лиценца бр. 450</w:t>
      </w:r>
    </w:p>
    <w:p w:rsidR="000E6CD0" w:rsidRDefault="00007D65" w:rsidP="000E6CD0">
      <w:pPr>
        <w:rPr>
          <w:sz w:val="20"/>
          <w:szCs w:val="20"/>
          <w:lang/>
        </w:rPr>
      </w:pPr>
      <w:r w:rsidRPr="00007D65">
        <w:rPr>
          <w:b/>
          <w:sz w:val="20"/>
          <w:szCs w:val="20"/>
        </w:rPr>
        <w:t xml:space="preserve">Одговор </w:t>
      </w:r>
      <w:r>
        <w:rPr>
          <w:b/>
          <w:sz w:val="20"/>
          <w:szCs w:val="20"/>
          <w:lang/>
        </w:rPr>
        <w:t>3</w:t>
      </w:r>
      <w:r>
        <w:rPr>
          <w:sz w:val="20"/>
          <w:szCs w:val="20"/>
        </w:rPr>
        <w:t>:</w:t>
      </w:r>
      <w:r>
        <w:rPr>
          <w:sz w:val="20"/>
          <w:szCs w:val="20"/>
          <w:lang/>
        </w:rPr>
        <w:t xml:space="preserve"> Меницу доставља само изабрани понуђач. </w:t>
      </w:r>
    </w:p>
    <w:p w:rsidR="00AE3F15" w:rsidRDefault="00AE3F15" w:rsidP="000E6CD0">
      <w:pPr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Није потребно доставити додатну документацију за запсолене. </w:t>
      </w:r>
    </w:p>
    <w:p w:rsidR="00007D65" w:rsidRDefault="00007D65" w:rsidP="000E6CD0">
      <w:pPr>
        <w:rPr>
          <w:sz w:val="20"/>
          <w:szCs w:val="20"/>
          <w:lang/>
        </w:rPr>
      </w:pPr>
    </w:p>
    <w:p w:rsidR="00007D65" w:rsidRPr="00007D65" w:rsidRDefault="00007D65" w:rsidP="000E6CD0">
      <w:pPr>
        <w:rPr>
          <w:sz w:val="20"/>
          <w:szCs w:val="20"/>
          <w:lang/>
        </w:rPr>
      </w:pPr>
    </w:p>
    <w:p w:rsidR="00AB5ABA" w:rsidRPr="00B572C5" w:rsidRDefault="00AB5ABA" w:rsidP="00263BB6">
      <w:pPr>
        <w:pStyle w:val="ListParagraph"/>
        <w:tabs>
          <w:tab w:val="left" w:pos="6532"/>
        </w:tabs>
        <w:spacing w:after="120"/>
        <w:jc w:val="right"/>
        <w:rPr>
          <w:sz w:val="20"/>
          <w:szCs w:val="20"/>
        </w:rPr>
      </w:pPr>
      <w:r w:rsidRPr="00B572C5">
        <w:rPr>
          <w:sz w:val="20"/>
          <w:szCs w:val="20"/>
        </w:rPr>
        <w:t>С поштовањем,</w:t>
      </w:r>
    </w:p>
    <w:p w:rsidR="00BB2452" w:rsidRPr="00BA4BFE" w:rsidRDefault="000813ED" w:rsidP="00263BB6">
      <w:pPr>
        <w:tabs>
          <w:tab w:val="left" w:pos="6521"/>
        </w:tabs>
        <w:jc w:val="right"/>
        <w:rPr>
          <w:sz w:val="20"/>
          <w:szCs w:val="20"/>
        </w:rPr>
      </w:pPr>
      <w:r w:rsidRPr="00BA4BFE">
        <w:rPr>
          <w:sz w:val="20"/>
          <w:szCs w:val="20"/>
        </w:rPr>
        <w:tab/>
      </w:r>
      <w:r w:rsidR="00BB2452" w:rsidRPr="00B572C5">
        <w:rPr>
          <w:sz w:val="20"/>
          <w:szCs w:val="20"/>
        </w:rPr>
        <w:t>Одсек за јавне набавке и план</w:t>
      </w:r>
    </w:p>
    <w:p w:rsidR="00DD536B" w:rsidRPr="000C0B2D" w:rsidRDefault="00DD536B" w:rsidP="005E659C">
      <w:pPr>
        <w:tabs>
          <w:tab w:val="left" w:pos="6521"/>
        </w:tabs>
        <w:rPr>
          <w:sz w:val="20"/>
          <w:szCs w:val="20"/>
        </w:rPr>
      </w:pPr>
    </w:p>
    <w:sectPr w:rsidR="00DD536B" w:rsidRPr="000C0B2D" w:rsidSect="00AD5D2C">
      <w:headerReference w:type="default" r:id="rId8"/>
      <w:footerReference w:type="default" r:id="rId9"/>
      <w:pgSz w:w="12240" w:h="15840"/>
      <w:pgMar w:top="1800" w:right="1440" w:bottom="0" w:left="1440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D2" w:rsidRDefault="00C109D2" w:rsidP="00B33AF2">
      <w:pPr>
        <w:spacing w:line="240" w:lineRule="auto"/>
      </w:pPr>
      <w:r>
        <w:separator/>
      </w:r>
    </w:p>
  </w:endnote>
  <w:endnote w:type="continuationSeparator" w:id="1">
    <w:p w:rsidR="00C109D2" w:rsidRDefault="00C109D2" w:rsidP="00B33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12512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7125124"/>
          <w:docPartObj>
            <w:docPartGallery w:val="Page Numbers (Top of Page)"/>
            <w:docPartUnique/>
          </w:docPartObj>
        </w:sdtPr>
        <w:sdtContent>
          <w:p w:rsidR="004810EC" w:rsidRPr="005E659C" w:rsidRDefault="004810EC" w:rsidP="005E659C">
            <w:pPr>
              <w:pStyle w:val="Footer"/>
              <w:jc w:val="center"/>
              <w:rPr>
                <w:sz w:val="20"/>
                <w:szCs w:val="20"/>
              </w:rPr>
            </w:pPr>
            <w:r w:rsidRPr="00B12D34">
              <w:rPr>
                <w:sz w:val="20"/>
                <w:szCs w:val="20"/>
              </w:rPr>
              <w:t xml:space="preserve">Страна </w:t>
            </w:r>
            <w:r w:rsidR="00170BE3" w:rsidRPr="00B12D34">
              <w:rPr>
                <w:b/>
                <w:bCs/>
                <w:sz w:val="20"/>
                <w:szCs w:val="20"/>
              </w:rPr>
              <w:fldChar w:fldCharType="begin"/>
            </w:r>
            <w:r w:rsidRPr="00B12D3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170BE3" w:rsidRPr="00B12D34">
              <w:rPr>
                <w:b/>
                <w:bCs/>
                <w:sz w:val="20"/>
                <w:szCs w:val="20"/>
              </w:rPr>
              <w:fldChar w:fldCharType="separate"/>
            </w:r>
            <w:r w:rsidR="007B1AED">
              <w:rPr>
                <w:b/>
                <w:bCs/>
                <w:noProof/>
                <w:sz w:val="20"/>
                <w:szCs w:val="20"/>
              </w:rPr>
              <w:t>1</w:t>
            </w:r>
            <w:r w:rsidR="00170BE3" w:rsidRPr="00B12D34">
              <w:rPr>
                <w:b/>
                <w:bCs/>
                <w:sz w:val="20"/>
                <w:szCs w:val="20"/>
              </w:rPr>
              <w:fldChar w:fldCharType="end"/>
            </w:r>
            <w:r w:rsidRPr="00B12D34">
              <w:rPr>
                <w:b/>
                <w:bCs/>
                <w:sz w:val="20"/>
                <w:szCs w:val="20"/>
              </w:rPr>
              <w:t xml:space="preserve"> </w:t>
            </w:r>
            <w:r w:rsidRPr="00B12D34">
              <w:rPr>
                <w:sz w:val="20"/>
                <w:szCs w:val="20"/>
              </w:rPr>
              <w:t xml:space="preserve">од </w:t>
            </w:r>
            <w:r w:rsidR="00170BE3" w:rsidRPr="00B12D34">
              <w:rPr>
                <w:b/>
                <w:bCs/>
                <w:sz w:val="20"/>
                <w:szCs w:val="20"/>
              </w:rPr>
              <w:fldChar w:fldCharType="begin"/>
            </w:r>
            <w:r w:rsidRPr="00B12D3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170BE3" w:rsidRPr="00B12D34">
              <w:rPr>
                <w:b/>
                <w:bCs/>
                <w:sz w:val="20"/>
                <w:szCs w:val="20"/>
              </w:rPr>
              <w:fldChar w:fldCharType="separate"/>
            </w:r>
            <w:r w:rsidR="007B1AED">
              <w:rPr>
                <w:b/>
                <w:bCs/>
                <w:noProof/>
                <w:sz w:val="20"/>
                <w:szCs w:val="20"/>
              </w:rPr>
              <w:t>2</w:t>
            </w:r>
            <w:r w:rsidR="00170BE3" w:rsidRPr="00B12D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D2" w:rsidRDefault="00C109D2" w:rsidP="00B33AF2">
      <w:pPr>
        <w:spacing w:line="240" w:lineRule="auto"/>
      </w:pPr>
      <w:r>
        <w:separator/>
      </w:r>
    </w:p>
  </w:footnote>
  <w:footnote w:type="continuationSeparator" w:id="1">
    <w:p w:rsidR="00C109D2" w:rsidRDefault="00C109D2" w:rsidP="00B33A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0EC" w:rsidRPr="00A13C36" w:rsidRDefault="004810EC" w:rsidP="00C31422">
    <w:pPr>
      <w:pStyle w:val="Header"/>
      <w:ind w:left="900" w:hanging="900"/>
      <w:rPr>
        <w:sz w:val="28"/>
        <w:szCs w:val="28"/>
      </w:rPr>
    </w:pPr>
    <w:r w:rsidRPr="00A13C36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-76200</wp:posOffset>
          </wp:positionV>
          <wp:extent cx="752475" cy="819150"/>
          <wp:effectExtent l="19050" t="0" r="9525" b="0"/>
          <wp:wrapNone/>
          <wp:docPr id="1" name="Picture 1" descr="C:\Users\PerLa\Desktop\d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rLa\Desktop\dz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3C36">
      <w:rPr>
        <w:sz w:val="28"/>
        <w:szCs w:val="28"/>
      </w:rPr>
      <w:t>Дом здравља „Др Милутин Ивковић“ Палилула</w:t>
    </w:r>
  </w:p>
  <w:p w:rsidR="004810EC" w:rsidRPr="00A13C36" w:rsidRDefault="004810EC" w:rsidP="00C31422">
    <w:pPr>
      <w:pStyle w:val="Header"/>
      <w:ind w:left="900" w:hanging="900"/>
    </w:pPr>
    <w:r w:rsidRPr="00A13C36">
      <w:t>Кнез Данилова 16, Београд</w:t>
    </w:r>
  </w:p>
  <w:p w:rsidR="004810EC" w:rsidRPr="00A13C36" w:rsidRDefault="004810EC" w:rsidP="00FB0603">
    <w:pPr>
      <w:pStyle w:val="Header"/>
      <w:ind w:left="900" w:hanging="900"/>
      <w:jc w:val="left"/>
    </w:pPr>
    <w:r w:rsidRPr="00A13C36">
      <w:t xml:space="preserve">Телефон: 322-43-21 до 29 Фах: 324-88-44     </w:t>
    </w:r>
    <w:r w:rsidRPr="00A13C36">
      <w:rPr>
        <w:sz w:val="20"/>
        <w:szCs w:val="20"/>
      </w:rPr>
      <w:t xml:space="preserve">e-mail: </w:t>
    </w:r>
    <w:hyperlink r:id="rId2" w:history="1">
      <w:r w:rsidRPr="00D7758D">
        <w:rPr>
          <w:rStyle w:val="Hyperlink"/>
          <w:sz w:val="20"/>
          <w:szCs w:val="20"/>
        </w:rPr>
        <w:t>javne.nabavke@dzpalilula.org.rs</w:t>
      </w:r>
    </w:hyperlink>
    <w:r w:rsidRPr="00A13C36">
      <w:rPr>
        <w:sz w:val="20"/>
        <w:szCs w:val="20"/>
      </w:rPr>
      <w:t xml:space="preserve">     www.dzpalilula.org.rs</w:t>
    </w:r>
  </w:p>
  <w:p w:rsidR="004810EC" w:rsidRPr="00A13C36" w:rsidRDefault="004810EC" w:rsidP="00FB0603">
    <w:pPr>
      <w:pStyle w:val="Header"/>
      <w:numPr>
        <w:ilvl w:val="0"/>
        <w:numId w:val="0"/>
      </w:numPr>
      <w:ind w:left="900"/>
      <w:jc w:val="left"/>
    </w:pPr>
    <w:r w:rsidRPr="00A13C36">
      <w:t xml:space="preserve">Текући рачун: 840-628661-19     Матични број: 07036965     ПИБ: 100123514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4FC"/>
    <w:multiLevelType w:val="multilevel"/>
    <w:tmpl w:val="F59E38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6A4068"/>
    <w:multiLevelType w:val="hybridMultilevel"/>
    <w:tmpl w:val="408EE17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94B05EE"/>
    <w:multiLevelType w:val="hybridMultilevel"/>
    <w:tmpl w:val="3E827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6DB3"/>
    <w:multiLevelType w:val="multilevel"/>
    <w:tmpl w:val="41966E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F85CD7"/>
    <w:multiLevelType w:val="hybridMultilevel"/>
    <w:tmpl w:val="E77E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8657E"/>
    <w:multiLevelType w:val="hybridMultilevel"/>
    <w:tmpl w:val="B626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37DA"/>
    <w:multiLevelType w:val="hybridMultilevel"/>
    <w:tmpl w:val="826C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14B67"/>
    <w:multiLevelType w:val="multilevel"/>
    <w:tmpl w:val="CBE21D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BE18B7"/>
    <w:multiLevelType w:val="hybridMultilevel"/>
    <w:tmpl w:val="47A86A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856" w:hanging="776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5418"/>
    <w:multiLevelType w:val="hybridMultilevel"/>
    <w:tmpl w:val="FE7A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1FAD"/>
    <w:multiLevelType w:val="multilevel"/>
    <w:tmpl w:val="7E565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10678A"/>
    <w:multiLevelType w:val="hybridMultilevel"/>
    <w:tmpl w:val="5106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8D61C9"/>
    <w:multiLevelType w:val="multilevel"/>
    <w:tmpl w:val="50DEB8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B3B0B48"/>
    <w:multiLevelType w:val="hybridMultilevel"/>
    <w:tmpl w:val="5E08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F2CCB"/>
    <w:multiLevelType w:val="hybridMultilevel"/>
    <w:tmpl w:val="59F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E1D48"/>
    <w:multiLevelType w:val="hybridMultilevel"/>
    <w:tmpl w:val="DC680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A956A8"/>
    <w:multiLevelType w:val="hybridMultilevel"/>
    <w:tmpl w:val="8B24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16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10"/>
  </w:num>
  <w:num w:numId="16">
    <w:abstractNumId w:val="17"/>
  </w:num>
  <w:num w:numId="17">
    <w:abstractNumId w:val="9"/>
  </w:num>
  <w:num w:numId="1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432"/>
  <w:drawingGridHorizontalSpacing w:val="110"/>
  <w:displayHorizontalDrawingGridEvery w:val="2"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845158"/>
    <w:rsid w:val="00003A30"/>
    <w:rsid w:val="00007D65"/>
    <w:rsid w:val="0001193F"/>
    <w:rsid w:val="000132D5"/>
    <w:rsid w:val="00014C14"/>
    <w:rsid w:val="00014E36"/>
    <w:rsid w:val="00017F7C"/>
    <w:rsid w:val="0002043A"/>
    <w:rsid w:val="00022A92"/>
    <w:rsid w:val="00030C0D"/>
    <w:rsid w:val="00033909"/>
    <w:rsid w:val="00034076"/>
    <w:rsid w:val="00037045"/>
    <w:rsid w:val="0004467E"/>
    <w:rsid w:val="000553D3"/>
    <w:rsid w:val="00060E21"/>
    <w:rsid w:val="00061579"/>
    <w:rsid w:val="00071161"/>
    <w:rsid w:val="00071378"/>
    <w:rsid w:val="00073BF5"/>
    <w:rsid w:val="00077DE1"/>
    <w:rsid w:val="000813ED"/>
    <w:rsid w:val="00087438"/>
    <w:rsid w:val="000879A8"/>
    <w:rsid w:val="000921E3"/>
    <w:rsid w:val="00094277"/>
    <w:rsid w:val="000A148A"/>
    <w:rsid w:val="000C0B2D"/>
    <w:rsid w:val="000C1A02"/>
    <w:rsid w:val="000C26C4"/>
    <w:rsid w:val="000C405F"/>
    <w:rsid w:val="000D276E"/>
    <w:rsid w:val="000E2981"/>
    <w:rsid w:val="000E37B6"/>
    <w:rsid w:val="000E48C4"/>
    <w:rsid w:val="000E6CD0"/>
    <w:rsid w:val="000F140D"/>
    <w:rsid w:val="00101F89"/>
    <w:rsid w:val="00105A22"/>
    <w:rsid w:val="00110D9B"/>
    <w:rsid w:val="00113D20"/>
    <w:rsid w:val="00116028"/>
    <w:rsid w:val="00117340"/>
    <w:rsid w:val="00123B2A"/>
    <w:rsid w:val="0012689C"/>
    <w:rsid w:val="001322D5"/>
    <w:rsid w:val="00137008"/>
    <w:rsid w:val="001470A7"/>
    <w:rsid w:val="00150A52"/>
    <w:rsid w:val="00152503"/>
    <w:rsid w:val="00166FE4"/>
    <w:rsid w:val="001703FD"/>
    <w:rsid w:val="00170BE3"/>
    <w:rsid w:val="0018430D"/>
    <w:rsid w:val="0018567F"/>
    <w:rsid w:val="0019282E"/>
    <w:rsid w:val="00196826"/>
    <w:rsid w:val="001A6F15"/>
    <w:rsid w:val="001A7BEC"/>
    <w:rsid w:val="001B4C76"/>
    <w:rsid w:val="001C4F06"/>
    <w:rsid w:val="001D4F96"/>
    <w:rsid w:val="001E6956"/>
    <w:rsid w:val="001F079E"/>
    <w:rsid w:val="001F08FC"/>
    <w:rsid w:val="001F59ED"/>
    <w:rsid w:val="0020674D"/>
    <w:rsid w:val="002237F1"/>
    <w:rsid w:val="00224EE1"/>
    <w:rsid w:val="0022640B"/>
    <w:rsid w:val="00232769"/>
    <w:rsid w:val="00235DAC"/>
    <w:rsid w:val="0024238B"/>
    <w:rsid w:val="00245F73"/>
    <w:rsid w:val="00256D41"/>
    <w:rsid w:val="002635A5"/>
    <w:rsid w:val="00263BB6"/>
    <w:rsid w:val="00265128"/>
    <w:rsid w:val="002725F5"/>
    <w:rsid w:val="00273408"/>
    <w:rsid w:val="002816FC"/>
    <w:rsid w:val="002876AC"/>
    <w:rsid w:val="00290826"/>
    <w:rsid w:val="0029339C"/>
    <w:rsid w:val="002A34EF"/>
    <w:rsid w:val="002A3C65"/>
    <w:rsid w:val="002B636B"/>
    <w:rsid w:val="002C0D1E"/>
    <w:rsid w:val="002C10D6"/>
    <w:rsid w:val="002C22BA"/>
    <w:rsid w:val="002C7391"/>
    <w:rsid w:val="002D29D7"/>
    <w:rsid w:val="002E0599"/>
    <w:rsid w:val="002E1A2F"/>
    <w:rsid w:val="002E46CF"/>
    <w:rsid w:val="002F2280"/>
    <w:rsid w:val="002F6569"/>
    <w:rsid w:val="00301C97"/>
    <w:rsid w:val="003221E4"/>
    <w:rsid w:val="0032390C"/>
    <w:rsid w:val="00336757"/>
    <w:rsid w:val="00337B4B"/>
    <w:rsid w:val="00345C69"/>
    <w:rsid w:val="00346D7D"/>
    <w:rsid w:val="00350D66"/>
    <w:rsid w:val="00352497"/>
    <w:rsid w:val="00353A62"/>
    <w:rsid w:val="00353F08"/>
    <w:rsid w:val="00355AB1"/>
    <w:rsid w:val="0036238D"/>
    <w:rsid w:val="00362A63"/>
    <w:rsid w:val="00364674"/>
    <w:rsid w:val="00364E85"/>
    <w:rsid w:val="00373175"/>
    <w:rsid w:val="00376758"/>
    <w:rsid w:val="00377089"/>
    <w:rsid w:val="00382777"/>
    <w:rsid w:val="00385263"/>
    <w:rsid w:val="0038749D"/>
    <w:rsid w:val="003938E5"/>
    <w:rsid w:val="0039539A"/>
    <w:rsid w:val="0039539E"/>
    <w:rsid w:val="00395683"/>
    <w:rsid w:val="00395979"/>
    <w:rsid w:val="00395E74"/>
    <w:rsid w:val="003968ED"/>
    <w:rsid w:val="003A15F0"/>
    <w:rsid w:val="003B0563"/>
    <w:rsid w:val="003B1B0A"/>
    <w:rsid w:val="003B5F25"/>
    <w:rsid w:val="003C45F1"/>
    <w:rsid w:val="003C65C8"/>
    <w:rsid w:val="003D2839"/>
    <w:rsid w:val="003D61C8"/>
    <w:rsid w:val="003E396E"/>
    <w:rsid w:val="003F4CF7"/>
    <w:rsid w:val="003F6AD6"/>
    <w:rsid w:val="003F740D"/>
    <w:rsid w:val="004023B6"/>
    <w:rsid w:val="004047E6"/>
    <w:rsid w:val="00406085"/>
    <w:rsid w:val="004121AC"/>
    <w:rsid w:val="00412566"/>
    <w:rsid w:val="00415644"/>
    <w:rsid w:val="00422770"/>
    <w:rsid w:val="00422997"/>
    <w:rsid w:val="0042406F"/>
    <w:rsid w:val="00427C6C"/>
    <w:rsid w:val="00440010"/>
    <w:rsid w:val="00441936"/>
    <w:rsid w:val="00444436"/>
    <w:rsid w:val="00451053"/>
    <w:rsid w:val="004524A4"/>
    <w:rsid w:val="00453EBF"/>
    <w:rsid w:val="00454BFD"/>
    <w:rsid w:val="00464E6B"/>
    <w:rsid w:val="004746CD"/>
    <w:rsid w:val="00475BF5"/>
    <w:rsid w:val="004772ED"/>
    <w:rsid w:val="004810EC"/>
    <w:rsid w:val="004855A9"/>
    <w:rsid w:val="0048571C"/>
    <w:rsid w:val="00486B5E"/>
    <w:rsid w:val="00494822"/>
    <w:rsid w:val="00494E08"/>
    <w:rsid w:val="004A47A0"/>
    <w:rsid w:val="004B301C"/>
    <w:rsid w:val="004B7A17"/>
    <w:rsid w:val="004C0051"/>
    <w:rsid w:val="004C0D6F"/>
    <w:rsid w:val="004C558E"/>
    <w:rsid w:val="004D040F"/>
    <w:rsid w:val="004D176E"/>
    <w:rsid w:val="004D4C0C"/>
    <w:rsid w:val="004E0EA3"/>
    <w:rsid w:val="004E31DC"/>
    <w:rsid w:val="004E4796"/>
    <w:rsid w:val="004E5AD2"/>
    <w:rsid w:val="004F3E87"/>
    <w:rsid w:val="00500A7C"/>
    <w:rsid w:val="00503EAD"/>
    <w:rsid w:val="005169BD"/>
    <w:rsid w:val="00520299"/>
    <w:rsid w:val="005251ED"/>
    <w:rsid w:val="005261AA"/>
    <w:rsid w:val="005332E2"/>
    <w:rsid w:val="00533A1C"/>
    <w:rsid w:val="00537A75"/>
    <w:rsid w:val="00541DAD"/>
    <w:rsid w:val="0054350C"/>
    <w:rsid w:val="00543CF5"/>
    <w:rsid w:val="005507E5"/>
    <w:rsid w:val="0055303A"/>
    <w:rsid w:val="005619C9"/>
    <w:rsid w:val="00565BA8"/>
    <w:rsid w:val="0057492F"/>
    <w:rsid w:val="00583698"/>
    <w:rsid w:val="0058395A"/>
    <w:rsid w:val="00583D49"/>
    <w:rsid w:val="00586661"/>
    <w:rsid w:val="00590A48"/>
    <w:rsid w:val="0059257D"/>
    <w:rsid w:val="00592BB1"/>
    <w:rsid w:val="005968C2"/>
    <w:rsid w:val="005B10B6"/>
    <w:rsid w:val="005B37FE"/>
    <w:rsid w:val="005B3F1C"/>
    <w:rsid w:val="005C5966"/>
    <w:rsid w:val="005D37EA"/>
    <w:rsid w:val="005E4A6F"/>
    <w:rsid w:val="005E659C"/>
    <w:rsid w:val="005F1C75"/>
    <w:rsid w:val="005F2C9C"/>
    <w:rsid w:val="005F7783"/>
    <w:rsid w:val="00600119"/>
    <w:rsid w:val="006018CB"/>
    <w:rsid w:val="00601EEA"/>
    <w:rsid w:val="00602692"/>
    <w:rsid w:val="00605962"/>
    <w:rsid w:val="0061175C"/>
    <w:rsid w:val="00614562"/>
    <w:rsid w:val="00617498"/>
    <w:rsid w:val="00632759"/>
    <w:rsid w:val="006357A7"/>
    <w:rsid w:val="00640E9A"/>
    <w:rsid w:val="0064425D"/>
    <w:rsid w:val="006455E3"/>
    <w:rsid w:val="0065305D"/>
    <w:rsid w:val="006575E8"/>
    <w:rsid w:val="00673426"/>
    <w:rsid w:val="006743D6"/>
    <w:rsid w:val="00675C88"/>
    <w:rsid w:val="00686426"/>
    <w:rsid w:val="00686EBD"/>
    <w:rsid w:val="0069396B"/>
    <w:rsid w:val="00695418"/>
    <w:rsid w:val="00695D85"/>
    <w:rsid w:val="006A24FE"/>
    <w:rsid w:val="006A4C3C"/>
    <w:rsid w:val="006A56DA"/>
    <w:rsid w:val="006A5707"/>
    <w:rsid w:val="006B07EF"/>
    <w:rsid w:val="006B0EF4"/>
    <w:rsid w:val="006B277A"/>
    <w:rsid w:val="006B7827"/>
    <w:rsid w:val="006B7D2D"/>
    <w:rsid w:val="006C351A"/>
    <w:rsid w:val="006C7093"/>
    <w:rsid w:val="006D0261"/>
    <w:rsid w:val="006D2F70"/>
    <w:rsid w:val="006D3DF4"/>
    <w:rsid w:val="006D5359"/>
    <w:rsid w:val="006E1E7A"/>
    <w:rsid w:val="006F0D93"/>
    <w:rsid w:val="006F0E93"/>
    <w:rsid w:val="006F1D4E"/>
    <w:rsid w:val="006F1F5C"/>
    <w:rsid w:val="006F5EBD"/>
    <w:rsid w:val="0070675A"/>
    <w:rsid w:val="00707678"/>
    <w:rsid w:val="00711822"/>
    <w:rsid w:val="00712596"/>
    <w:rsid w:val="00713357"/>
    <w:rsid w:val="0071669C"/>
    <w:rsid w:val="007206DE"/>
    <w:rsid w:val="00732735"/>
    <w:rsid w:val="00735969"/>
    <w:rsid w:val="0073719C"/>
    <w:rsid w:val="00741143"/>
    <w:rsid w:val="007435BD"/>
    <w:rsid w:val="00746535"/>
    <w:rsid w:val="00752218"/>
    <w:rsid w:val="00752E66"/>
    <w:rsid w:val="00754F6C"/>
    <w:rsid w:val="00756934"/>
    <w:rsid w:val="007570EB"/>
    <w:rsid w:val="007576D2"/>
    <w:rsid w:val="007577DA"/>
    <w:rsid w:val="00762DDA"/>
    <w:rsid w:val="00771EBE"/>
    <w:rsid w:val="00775270"/>
    <w:rsid w:val="007765D6"/>
    <w:rsid w:val="007840B7"/>
    <w:rsid w:val="00784394"/>
    <w:rsid w:val="00786387"/>
    <w:rsid w:val="007910AE"/>
    <w:rsid w:val="00797811"/>
    <w:rsid w:val="007A13A3"/>
    <w:rsid w:val="007A401D"/>
    <w:rsid w:val="007A7B92"/>
    <w:rsid w:val="007A7D7A"/>
    <w:rsid w:val="007B1AED"/>
    <w:rsid w:val="007B63EF"/>
    <w:rsid w:val="007B6BB6"/>
    <w:rsid w:val="007C10AA"/>
    <w:rsid w:val="007C2370"/>
    <w:rsid w:val="007C3051"/>
    <w:rsid w:val="007C7C81"/>
    <w:rsid w:val="007E7766"/>
    <w:rsid w:val="007F0F0F"/>
    <w:rsid w:val="007F66FB"/>
    <w:rsid w:val="00806CC7"/>
    <w:rsid w:val="00810E98"/>
    <w:rsid w:val="008225CE"/>
    <w:rsid w:val="00822B40"/>
    <w:rsid w:val="00822BEF"/>
    <w:rsid w:val="00823B35"/>
    <w:rsid w:val="0082483E"/>
    <w:rsid w:val="00824C47"/>
    <w:rsid w:val="0082724F"/>
    <w:rsid w:val="00830E4B"/>
    <w:rsid w:val="008373BF"/>
    <w:rsid w:val="00845158"/>
    <w:rsid w:val="008453C2"/>
    <w:rsid w:val="00854C0F"/>
    <w:rsid w:val="00857BE5"/>
    <w:rsid w:val="00857C2E"/>
    <w:rsid w:val="00857C91"/>
    <w:rsid w:val="00862778"/>
    <w:rsid w:val="0086279B"/>
    <w:rsid w:val="00863E60"/>
    <w:rsid w:val="00873E39"/>
    <w:rsid w:val="00874260"/>
    <w:rsid w:val="0088146C"/>
    <w:rsid w:val="00886051"/>
    <w:rsid w:val="00897B2D"/>
    <w:rsid w:val="008A7C47"/>
    <w:rsid w:val="008B4C15"/>
    <w:rsid w:val="008B55DB"/>
    <w:rsid w:val="008B59AA"/>
    <w:rsid w:val="008C0FB8"/>
    <w:rsid w:val="008E707C"/>
    <w:rsid w:val="008F7047"/>
    <w:rsid w:val="00900D30"/>
    <w:rsid w:val="00902F8E"/>
    <w:rsid w:val="00903964"/>
    <w:rsid w:val="00904623"/>
    <w:rsid w:val="009067BE"/>
    <w:rsid w:val="00907EAC"/>
    <w:rsid w:val="00907ECF"/>
    <w:rsid w:val="00914333"/>
    <w:rsid w:val="00916A13"/>
    <w:rsid w:val="009204FA"/>
    <w:rsid w:val="0092629E"/>
    <w:rsid w:val="00931557"/>
    <w:rsid w:val="0093797C"/>
    <w:rsid w:val="0095056D"/>
    <w:rsid w:val="00952571"/>
    <w:rsid w:val="00954F66"/>
    <w:rsid w:val="0095767F"/>
    <w:rsid w:val="00960AA3"/>
    <w:rsid w:val="00964131"/>
    <w:rsid w:val="00967267"/>
    <w:rsid w:val="009743D5"/>
    <w:rsid w:val="0097545E"/>
    <w:rsid w:val="00976A38"/>
    <w:rsid w:val="00983AEB"/>
    <w:rsid w:val="00991988"/>
    <w:rsid w:val="009947A3"/>
    <w:rsid w:val="0099513A"/>
    <w:rsid w:val="0099692E"/>
    <w:rsid w:val="009A3D93"/>
    <w:rsid w:val="009A4E93"/>
    <w:rsid w:val="009A5F08"/>
    <w:rsid w:val="009A60C9"/>
    <w:rsid w:val="009A6A4A"/>
    <w:rsid w:val="009B1E47"/>
    <w:rsid w:val="009B7880"/>
    <w:rsid w:val="009C0856"/>
    <w:rsid w:val="009C6243"/>
    <w:rsid w:val="009E6047"/>
    <w:rsid w:val="009F0C7F"/>
    <w:rsid w:val="009F4D5F"/>
    <w:rsid w:val="009F6509"/>
    <w:rsid w:val="00A00C7D"/>
    <w:rsid w:val="00A07C97"/>
    <w:rsid w:val="00A11EA7"/>
    <w:rsid w:val="00A13C36"/>
    <w:rsid w:val="00A159B6"/>
    <w:rsid w:val="00A16964"/>
    <w:rsid w:val="00A176D1"/>
    <w:rsid w:val="00A177AC"/>
    <w:rsid w:val="00A177BE"/>
    <w:rsid w:val="00A21C4F"/>
    <w:rsid w:val="00A27587"/>
    <w:rsid w:val="00A3553B"/>
    <w:rsid w:val="00A43465"/>
    <w:rsid w:val="00A47D64"/>
    <w:rsid w:val="00A51E61"/>
    <w:rsid w:val="00A531FC"/>
    <w:rsid w:val="00A53291"/>
    <w:rsid w:val="00A53D6D"/>
    <w:rsid w:val="00A569A3"/>
    <w:rsid w:val="00A614BF"/>
    <w:rsid w:val="00A64209"/>
    <w:rsid w:val="00A710AB"/>
    <w:rsid w:val="00A739A4"/>
    <w:rsid w:val="00A770DB"/>
    <w:rsid w:val="00A82FF0"/>
    <w:rsid w:val="00A90D1F"/>
    <w:rsid w:val="00A91CB3"/>
    <w:rsid w:val="00A96CA7"/>
    <w:rsid w:val="00AA14A1"/>
    <w:rsid w:val="00AA25F6"/>
    <w:rsid w:val="00AB1E02"/>
    <w:rsid w:val="00AB26D8"/>
    <w:rsid w:val="00AB5ABA"/>
    <w:rsid w:val="00AB60A8"/>
    <w:rsid w:val="00AB6890"/>
    <w:rsid w:val="00AC0F39"/>
    <w:rsid w:val="00AC39D9"/>
    <w:rsid w:val="00AC48CE"/>
    <w:rsid w:val="00AD0959"/>
    <w:rsid w:val="00AD5D2C"/>
    <w:rsid w:val="00AD7CAD"/>
    <w:rsid w:val="00AE3F15"/>
    <w:rsid w:val="00AF07BB"/>
    <w:rsid w:val="00AF2C35"/>
    <w:rsid w:val="00B0201B"/>
    <w:rsid w:val="00B07F85"/>
    <w:rsid w:val="00B12D34"/>
    <w:rsid w:val="00B17334"/>
    <w:rsid w:val="00B33AF2"/>
    <w:rsid w:val="00B3447E"/>
    <w:rsid w:val="00B40ADC"/>
    <w:rsid w:val="00B41235"/>
    <w:rsid w:val="00B43115"/>
    <w:rsid w:val="00B46200"/>
    <w:rsid w:val="00B543B1"/>
    <w:rsid w:val="00B54F85"/>
    <w:rsid w:val="00B572C5"/>
    <w:rsid w:val="00B75371"/>
    <w:rsid w:val="00B7566E"/>
    <w:rsid w:val="00B85903"/>
    <w:rsid w:val="00B926BB"/>
    <w:rsid w:val="00B95E8E"/>
    <w:rsid w:val="00B97EDA"/>
    <w:rsid w:val="00BA1763"/>
    <w:rsid w:val="00BA325F"/>
    <w:rsid w:val="00BA3C91"/>
    <w:rsid w:val="00BA4BFE"/>
    <w:rsid w:val="00BB2452"/>
    <w:rsid w:val="00BB6CE9"/>
    <w:rsid w:val="00BC098E"/>
    <w:rsid w:val="00BC6407"/>
    <w:rsid w:val="00BC6665"/>
    <w:rsid w:val="00BC69ED"/>
    <w:rsid w:val="00BD1572"/>
    <w:rsid w:val="00BD4CA4"/>
    <w:rsid w:val="00BE06D5"/>
    <w:rsid w:val="00BF130E"/>
    <w:rsid w:val="00C101B4"/>
    <w:rsid w:val="00C109D2"/>
    <w:rsid w:val="00C14041"/>
    <w:rsid w:val="00C22DDF"/>
    <w:rsid w:val="00C239EF"/>
    <w:rsid w:val="00C300EA"/>
    <w:rsid w:val="00C31422"/>
    <w:rsid w:val="00C33C94"/>
    <w:rsid w:val="00C37852"/>
    <w:rsid w:val="00C37F42"/>
    <w:rsid w:val="00C40960"/>
    <w:rsid w:val="00C47A8B"/>
    <w:rsid w:val="00C55EC9"/>
    <w:rsid w:val="00C732D4"/>
    <w:rsid w:val="00C84650"/>
    <w:rsid w:val="00C9220C"/>
    <w:rsid w:val="00C93E82"/>
    <w:rsid w:val="00C94931"/>
    <w:rsid w:val="00CA47BC"/>
    <w:rsid w:val="00CA48FC"/>
    <w:rsid w:val="00CA6C2C"/>
    <w:rsid w:val="00CB1F7F"/>
    <w:rsid w:val="00CB3129"/>
    <w:rsid w:val="00CB7773"/>
    <w:rsid w:val="00CC227B"/>
    <w:rsid w:val="00CC4395"/>
    <w:rsid w:val="00CE1D2D"/>
    <w:rsid w:val="00CE2652"/>
    <w:rsid w:val="00CE585B"/>
    <w:rsid w:val="00CF3970"/>
    <w:rsid w:val="00CF3B16"/>
    <w:rsid w:val="00CF46F7"/>
    <w:rsid w:val="00D0204E"/>
    <w:rsid w:val="00D04A85"/>
    <w:rsid w:val="00D0522B"/>
    <w:rsid w:val="00D202E4"/>
    <w:rsid w:val="00D329FB"/>
    <w:rsid w:val="00D355D6"/>
    <w:rsid w:val="00D37FF7"/>
    <w:rsid w:val="00D4026F"/>
    <w:rsid w:val="00D468F8"/>
    <w:rsid w:val="00D54A0D"/>
    <w:rsid w:val="00D56F54"/>
    <w:rsid w:val="00D70969"/>
    <w:rsid w:val="00D75767"/>
    <w:rsid w:val="00D8102B"/>
    <w:rsid w:val="00D82621"/>
    <w:rsid w:val="00D83099"/>
    <w:rsid w:val="00D9023D"/>
    <w:rsid w:val="00D95728"/>
    <w:rsid w:val="00D9666F"/>
    <w:rsid w:val="00D971B6"/>
    <w:rsid w:val="00DA25CD"/>
    <w:rsid w:val="00DA2A3A"/>
    <w:rsid w:val="00DA6243"/>
    <w:rsid w:val="00DA65CB"/>
    <w:rsid w:val="00DA795D"/>
    <w:rsid w:val="00DB7EB5"/>
    <w:rsid w:val="00DC01F4"/>
    <w:rsid w:val="00DC65C2"/>
    <w:rsid w:val="00DD257E"/>
    <w:rsid w:val="00DD3A72"/>
    <w:rsid w:val="00DD3F19"/>
    <w:rsid w:val="00DD536B"/>
    <w:rsid w:val="00DD7A58"/>
    <w:rsid w:val="00DE2AD3"/>
    <w:rsid w:val="00DF100A"/>
    <w:rsid w:val="00DF2CCB"/>
    <w:rsid w:val="00E01D3A"/>
    <w:rsid w:val="00E02BDA"/>
    <w:rsid w:val="00E06F40"/>
    <w:rsid w:val="00E07325"/>
    <w:rsid w:val="00E12EA1"/>
    <w:rsid w:val="00E14D57"/>
    <w:rsid w:val="00E15E08"/>
    <w:rsid w:val="00E27E52"/>
    <w:rsid w:val="00E30401"/>
    <w:rsid w:val="00E36AEC"/>
    <w:rsid w:val="00E3783F"/>
    <w:rsid w:val="00E40459"/>
    <w:rsid w:val="00E43EAE"/>
    <w:rsid w:val="00E54046"/>
    <w:rsid w:val="00E57AF8"/>
    <w:rsid w:val="00E66EC3"/>
    <w:rsid w:val="00E7616F"/>
    <w:rsid w:val="00E80A33"/>
    <w:rsid w:val="00E8317D"/>
    <w:rsid w:val="00E90070"/>
    <w:rsid w:val="00E9648B"/>
    <w:rsid w:val="00EA01EA"/>
    <w:rsid w:val="00EA1A97"/>
    <w:rsid w:val="00EA3CD1"/>
    <w:rsid w:val="00EA4D6B"/>
    <w:rsid w:val="00EA7350"/>
    <w:rsid w:val="00EB088A"/>
    <w:rsid w:val="00EB4585"/>
    <w:rsid w:val="00EB6566"/>
    <w:rsid w:val="00EE5659"/>
    <w:rsid w:val="00EE75DB"/>
    <w:rsid w:val="00EF011B"/>
    <w:rsid w:val="00EF2146"/>
    <w:rsid w:val="00EF5FEF"/>
    <w:rsid w:val="00EF72A7"/>
    <w:rsid w:val="00EF7CF6"/>
    <w:rsid w:val="00F06388"/>
    <w:rsid w:val="00F10B81"/>
    <w:rsid w:val="00F1225B"/>
    <w:rsid w:val="00F135C3"/>
    <w:rsid w:val="00F158BD"/>
    <w:rsid w:val="00F2187E"/>
    <w:rsid w:val="00F406FE"/>
    <w:rsid w:val="00F420D4"/>
    <w:rsid w:val="00F524E0"/>
    <w:rsid w:val="00F61C56"/>
    <w:rsid w:val="00F63C1D"/>
    <w:rsid w:val="00F7075D"/>
    <w:rsid w:val="00F73B68"/>
    <w:rsid w:val="00F73C50"/>
    <w:rsid w:val="00F75A7D"/>
    <w:rsid w:val="00F77502"/>
    <w:rsid w:val="00F85AFD"/>
    <w:rsid w:val="00F86DC8"/>
    <w:rsid w:val="00F95761"/>
    <w:rsid w:val="00FB0603"/>
    <w:rsid w:val="00FB7F9E"/>
    <w:rsid w:val="00FC274A"/>
    <w:rsid w:val="00FD1AFC"/>
    <w:rsid w:val="00FD27D3"/>
    <w:rsid w:val="00FD38A0"/>
    <w:rsid w:val="00FD73CE"/>
    <w:rsid w:val="00FE6930"/>
    <w:rsid w:val="00FE7D64"/>
    <w:rsid w:val="00FF319B"/>
    <w:rsid w:val="00FF589B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78"/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8453C2"/>
    <w:pPr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37852"/>
    <w:pPr>
      <w:numPr>
        <w:ilvl w:val="1"/>
        <w:numId w:val="3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37852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49D"/>
    <w:pPr>
      <w:jc w:val="right"/>
      <w:outlineLvl w:val="3"/>
    </w:pPr>
    <w:rPr>
      <w:b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49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4E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ListParagraph"/>
    <w:link w:val="HeaderChar"/>
    <w:uiPriority w:val="99"/>
    <w:unhideWhenUsed/>
    <w:rsid w:val="00C37852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37852"/>
  </w:style>
  <w:style w:type="paragraph" w:styleId="Footer">
    <w:name w:val="footer"/>
    <w:basedOn w:val="Normal"/>
    <w:link w:val="FooterChar"/>
    <w:uiPriority w:val="99"/>
    <w:unhideWhenUsed/>
    <w:rsid w:val="00B3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F2"/>
  </w:style>
  <w:style w:type="character" w:styleId="Hyperlink">
    <w:name w:val="Hyperlink"/>
    <w:basedOn w:val="DefaultParagraphFont"/>
    <w:uiPriority w:val="99"/>
    <w:unhideWhenUsed/>
    <w:rsid w:val="00B33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3C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852"/>
  </w:style>
  <w:style w:type="character" w:customStyle="1" w:styleId="Heading3Char">
    <w:name w:val="Heading 3 Char"/>
    <w:basedOn w:val="DefaultParagraphFont"/>
    <w:link w:val="Heading3"/>
    <w:uiPriority w:val="9"/>
    <w:rsid w:val="00C37852"/>
  </w:style>
  <w:style w:type="paragraph" w:styleId="TOC1">
    <w:name w:val="toc 1"/>
    <w:basedOn w:val="Normal"/>
    <w:next w:val="Normal"/>
    <w:autoRedefine/>
    <w:uiPriority w:val="39"/>
    <w:unhideWhenUsed/>
    <w:rsid w:val="00C37852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7852"/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37852"/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422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749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749D"/>
  </w:style>
  <w:style w:type="table" w:styleId="TableGrid">
    <w:name w:val="Table Grid"/>
    <w:basedOn w:val="TableNormal"/>
    <w:uiPriority w:val="59"/>
    <w:rsid w:val="004E5A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B6566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CA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224EE1"/>
    <w:rPr>
      <w:color w:val="808080"/>
    </w:rPr>
  </w:style>
  <w:style w:type="paragraph" w:styleId="BodyText2">
    <w:name w:val="Body Text 2"/>
    <w:basedOn w:val="Normal"/>
    <w:link w:val="BodyText2Char"/>
    <w:rsid w:val="0039539E"/>
    <w:pPr>
      <w:spacing w:line="240" w:lineRule="auto"/>
      <w:jc w:val="center"/>
    </w:pPr>
    <w:rPr>
      <w:rFonts w:ascii="Verdana" w:eastAsia="Times New Roman" w:hAnsi="Verdana" w:cs="Arial"/>
      <w:b/>
      <w:sz w:val="20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39539E"/>
    <w:rPr>
      <w:rFonts w:ascii="Verdana" w:eastAsia="Times New Roman" w:hAnsi="Verdana" w:cs="Arial"/>
      <w:b/>
      <w:sz w:val="20"/>
      <w:szCs w:val="20"/>
      <w:lang w:val="sl-SI"/>
    </w:rPr>
  </w:style>
  <w:style w:type="paragraph" w:styleId="BodyText3">
    <w:name w:val="Body Text 3"/>
    <w:basedOn w:val="Normal"/>
    <w:link w:val="BodyText3Char"/>
    <w:rsid w:val="0039539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539E"/>
    <w:rPr>
      <w:rFonts w:ascii="Times New Roman" w:eastAsia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0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060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66FE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vne.nabavke@dzpalilula.org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\AppData\Roaming\Microsoft\Templates\zapisnik%20o%20otvaranju%20ponu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B073-88B6-4904-8BE9-0785F9FE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o otvaranju ponuda.dotx</Template>
  <TotalTime>1158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Sale</cp:lastModifiedBy>
  <cp:revision>59</cp:revision>
  <cp:lastPrinted>2020-04-24T11:04:00Z</cp:lastPrinted>
  <dcterms:created xsi:type="dcterms:W3CDTF">2013-06-27T12:38:00Z</dcterms:created>
  <dcterms:modified xsi:type="dcterms:W3CDTF">2020-07-20T09:17:00Z</dcterms:modified>
</cp:coreProperties>
</file>